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9C59" w14:textId="77777777" w:rsidR="00F950CF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A16CBD6" w14:textId="752EAC0F" w:rsidR="00F950CF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796B1D9" w14:textId="5EA7C498" w:rsidR="00F950CF" w:rsidRDefault="00823678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F6FE0">
        <w:rPr>
          <w:rFonts w:ascii="Times New Roman" w:hAnsi="Times New Roman"/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1" wp14:anchorId="6BD0C65A" wp14:editId="7972EF8D">
            <wp:simplePos x="0" y="0"/>
            <wp:positionH relativeFrom="margin">
              <wp:posOffset>4436110</wp:posOffset>
            </wp:positionH>
            <wp:positionV relativeFrom="paragraph">
              <wp:posOffset>22860</wp:posOffset>
            </wp:positionV>
            <wp:extent cx="1574800" cy="1619250"/>
            <wp:effectExtent l="0" t="0" r="6350" b="0"/>
            <wp:wrapSquare wrapText="bothSides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BB42" w14:textId="0EA0FE46" w:rsidR="00F950CF" w:rsidRPr="00836FBA" w:rsidRDefault="4F8D8796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6FB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Functieomschrijving voor Poetshulp – flexi-job</w:t>
      </w:r>
    </w:p>
    <w:p w14:paraId="74B89A25" w14:textId="36E8E4F2" w:rsidR="4F8D8796" w:rsidRPr="00836FBA" w:rsidRDefault="4F8D8796" w:rsidP="4F8D87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E99C41" w14:textId="126A1843" w:rsidR="00F950CF" w:rsidRPr="00836FBA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B62AA1" w14:textId="77777777" w:rsidR="00406A22" w:rsidRPr="00C76F16" w:rsidRDefault="00836FBA" w:rsidP="00406A22">
      <w:pPr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C76F1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Over </w:t>
      </w:r>
      <w:proofErr w:type="spellStart"/>
      <w:r w:rsidRPr="00C76F16">
        <w:rPr>
          <w:rFonts w:ascii="Times New Roman" w:hAnsi="Times New Roman" w:cs="Times New Roman"/>
          <w:b/>
          <w:sz w:val="24"/>
          <w:szCs w:val="24"/>
          <w:lang w:eastAsia="ko-KR"/>
        </w:rPr>
        <w:t>Julie’s</w:t>
      </w:r>
      <w:proofErr w:type="spellEnd"/>
      <w:r w:rsidRPr="00C76F1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House:</w:t>
      </w:r>
    </w:p>
    <w:p w14:paraId="2473718F" w14:textId="382A5972" w:rsidR="00836FBA" w:rsidRPr="00C76F16" w:rsidRDefault="00836FBA" w:rsidP="00406A22">
      <w:pPr>
        <w:rPr>
          <w:rFonts w:ascii="Times New Roman" w:eastAsia="MS Minngs" w:hAnsi="Times New Roman" w:cs="Times New Roman"/>
          <w:sz w:val="24"/>
          <w:szCs w:val="24"/>
          <w:lang w:val="nl-NL" w:eastAsia="ko-KR"/>
        </w:rPr>
      </w:pP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Julie’s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 House is gestart als een gezellig taartenhuisje in de Kraanlei 13, het historisch centrum van Gent. Ondertussen is er een winkel in de K. Elisabethlaan aan het Sint-Pietersstation bijgekomen en is de bakkerij verhuisd naar de Eskimofabriek in de 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Wiedauwkaai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. We groeien en evolueren, maar onze slogan luidt nog steeds “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Baked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 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with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 love, 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served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 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with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 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joy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”. Er worden elke dag verschillende soorten heerlijke en kleurrijke taarten en </w:t>
      </w:r>
      <w:proofErr w:type="spellStart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>cupcakes</w:t>
      </w:r>
      <w:proofErr w:type="spellEnd"/>
      <w:r w:rsidRPr="00C76F16">
        <w:rPr>
          <w:rFonts w:ascii="Times New Roman" w:eastAsia="MS Minngs" w:hAnsi="Times New Roman" w:cs="Times New Roman"/>
          <w:sz w:val="24"/>
          <w:szCs w:val="24"/>
          <w:lang w:val="nl-NL" w:eastAsia="ko-KR"/>
        </w:rPr>
        <w:t xml:space="preserve"> gebakken, nog steeds op artisanale wijze. Met deze dagverse zoetigheden willen we onze klanten even laten ontsnappen aan de dagelijkse sleur en hen een momentje van geluk bezorgen. </w:t>
      </w:r>
    </w:p>
    <w:p w14:paraId="073FF3A5" w14:textId="77777777" w:rsidR="00406A22" w:rsidRPr="00C76F16" w:rsidRDefault="00406A22" w:rsidP="00406A22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val="nl-NL" w:eastAsia="ko-KR"/>
        </w:rPr>
      </w:pPr>
    </w:p>
    <w:p w14:paraId="7060AC2B" w14:textId="2B587692" w:rsidR="00F950CF" w:rsidRPr="00C76F16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Functieomschrijving </w:t>
      </w:r>
      <w:r w:rsidR="009B4DA8" w:rsidRPr="00C76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Poetshulp</w:t>
      </w:r>
      <w:r w:rsidRPr="00C76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CF49A9" w14:textId="4506FE30" w:rsidR="009B4DA8" w:rsidRPr="00C76F16" w:rsidRDefault="4F8D8796" w:rsidP="009B4D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poetst en dweilt ons atelier aan de </w:t>
      </w:r>
      <w:proofErr w:type="spellStart"/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Wiedauwkaai</w:t>
      </w:r>
      <w:proofErr w:type="spellEnd"/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23M, Gent</w:t>
      </w:r>
    </w:p>
    <w:p w14:paraId="63E4ADD3" w14:textId="02960B50" w:rsidR="4F8D8796" w:rsidRPr="00C76F16" w:rsidRDefault="4F8D8796" w:rsidP="4F8D87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poetst al onze </w:t>
      </w:r>
      <w:proofErr w:type="spellStart"/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keukenmachine’s</w:t>
      </w:r>
      <w:proofErr w:type="spellEnd"/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A22"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&amp; apparaten</w:t>
      </w:r>
    </w:p>
    <w:p w14:paraId="0C78BEAF" w14:textId="4D31B1DF" w:rsidR="00B237C2" w:rsidRPr="00C76F16" w:rsidRDefault="4F8D8796" w:rsidP="00B237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Frigo’s reinigen, vloeren dweilen, afval wegdoen. </w:t>
      </w:r>
    </w:p>
    <w:p w14:paraId="01A76141" w14:textId="77777777" w:rsidR="00FD4C62" w:rsidRPr="00C76F16" w:rsidRDefault="00FD4C62" w:rsidP="00FD4C6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ACD09" w14:textId="77777777" w:rsidR="00F950CF" w:rsidRPr="00C76F16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8A058" w14:textId="77777777" w:rsidR="00F950CF" w:rsidRPr="00C76F16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Profiel</w:t>
      </w:r>
    </w:p>
    <w:p w14:paraId="2E4C3426" w14:textId="42B51518" w:rsidR="00BA553B" w:rsidRPr="00C76F16" w:rsidRDefault="4F8D8796" w:rsidP="00F95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Je bent tussen 25 en 50 jaar en je hebt het statuut van flexijobber</w:t>
      </w:r>
    </w:p>
    <w:p w14:paraId="3C796A06" w14:textId="7ECC2D2D" w:rsidR="00BA553B" w:rsidRPr="00C76F16" w:rsidRDefault="4F8D8796" w:rsidP="00BA55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Je beschikt over een goede fysieke conditie voor deze manuele arbeid en het verplaatsen van materiaal</w:t>
      </w:r>
    </w:p>
    <w:p w14:paraId="18E54851" w14:textId="2F485A33" w:rsidR="00BA553B" w:rsidRPr="00C76F16" w:rsidRDefault="4F8D8796" w:rsidP="00F95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Je weet hoe je moet kuisen, dweilen, sanitair poetsen om onze zaak in orde te zetten voor de volgende dienst</w:t>
      </w:r>
    </w:p>
    <w:p w14:paraId="2D68D29E" w14:textId="77777777" w:rsidR="00BA553B" w:rsidRPr="00C76F16" w:rsidRDefault="4F8D8796" w:rsidP="00F95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Je bent flexibel en kan na je leer- en inwerkperiode zonder hulp werken</w:t>
      </w:r>
    </w:p>
    <w:p w14:paraId="2964BEBB" w14:textId="77777777" w:rsidR="00BA553B" w:rsidRPr="00C76F16" w:rsidRDefault="4F8D8796" w:rsidP="00F95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Je bent betrouwbaar, zodat we je na een inwerkperiode de sleutel kunnen toevertrouwen</w:t>
      </w:r>
    </w:p>
    <w:p w14:paraId="18F5E2C7" w14:textId="77777777" w:rsidR="00BA553B" w:rsidRPr="00C76F16" w:rsidRDefault="4F8D8796" w:rsidP="00F95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color w:val="000000" w:themeColor="text1"/>
          <w:sz w:val="24"/>
          <w:szCs w:val="24"/>
        </w:rPr>
        <w:t>Je ziet werk. Je beperkt je niet tot een opdracht of lijstje als je extra dingen ziet die moeten worden aangepakt</w:t>
      </w:r>
    </w:p>
    <w:p w14:paraId="0B4297B6" w14:textId="77777777" w:rsidR="00CB3C24" w:rsidRPr="00C76F16" w:rsidRDefault="00CB3C24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DA52" w14:textId="77777777" w:rsidR="00406A22" w:rsidRPr="00C76F16" w:rsidRDefault="00406A22" w:rsidP="00406A22">
      <w:pPr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C76F16">
        <w:rPr>
          <w:rFonts w:ascii="Times New Roman" w:hAnsi="Times New Roman" w:cs="Times New Roman"/>
          <w:b/>
          <w:sz w:val="24"/>
          <w:szCs w:val="24"/>
          <w:lang w:eastAsia="ko-KR"/>
        </w:rPr>
        <w:t>Ons aanbod:</w:t>
      </w:r>
    </w:p>
    <w:p w14:paraId="4C33460B" w14:textId="2F4F64AE" w:rsidR="00406A22" w:rsidRPr="00C76F16" w:rsidRDefault="00406A22" w:rsidP="00406A22">
      <w:pPr>
        <w:jc w:val="both"/>
        <w:rPr>
          <w:rFonts w:ascii="Times New Roman" w:hAnsi="Times New Roman"/>
          <w:sz w:val="24"/>
          <w:szCs w:val="24"/>
          <w:lang w:eastAsia="ko-KR"/>
        </w:rPr>
      </w:pPr>
      <w:r w:rsidRPr="00C76F16">
        <w:rPr>
          <w:rFonts w:ascii="Times New Roman" w:hAnsi="Times New Roman"/>
          <w:sz w:val="24"/>
          <w:szCs w:val="24"/>
          <w:lang w:eastAsia="ko-KR"/>
        </w:rPr>
        <w:t>Momenteel zoeken wij een poetshulp op maandag</w:t>
      </w:r>
      <w:r w:rsidR="00C76F16" w:rsidRPr="00C76F16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840903">
        <w:rPr>
          <w:rFonts w:ascii="Times New Roman" w:hAnsi="Times New Roman"/>
          <w:sz w:val="24"/>
          <w:szCs w:val="24"/>
          <w:lang w:eastAsia="ko-KR"/>
        </w:rPr>
        <w:t>van 16u tot 20u</w:t>
      </w:r>
      <w:r w:rsidRPr="00C76F16">
        <w:rPr>
          <w:rFonts w:ascii="Times New Roman" w:hAnsi="Times New Roman"/>
          <w:sz w:val="24"/>
          <w:szCs w:val="24"/>
          <w:lang w:eastAsia="ko-KR"/>
        </w:rPr>
        <w:t>, op vrijdag van 18u tot 22u en op zaterdag van 14u tot 18u.</w:t>
      </w:r>
    </w:p>
    <w:p w14:paraId="3058A10E" w14:textId="77777777" w:rsidR="00CB3C24" w:rsidRPr="00C76F16" w:rsidRDefault="00CB3C24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75267" w14:textId="77777777" w:rsidR="00F950CF" w:rsidRPr="00C76F16" w:rsidRDefault="00F950CF" w:rsidP="00F95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Hoe solliciteren?</w:t>
      </w:r>
    </w:p>
    <w:p w14:paraId="02BC5F77" w14:textId="3DCA1BB4" w:rsidR="00406A22" w:rsidRPr="00C76F16" w:rsidRDefault="00406A22" w:rsidP="00406A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76F16">
        <w:rPr>
          <w:rFonts w:ascii="Times New Roman" w:hAnsi="Times New Roman" w:cs="Times New Roman"/>
          <w:sz w:val="24"/>
          <w:szCs w:val="24"/>
          <w:lang w:eastAsia="ko-KR"/>
        </w:rPr>
        <w:t>Stuur een email met vermelding “</w:t>
      </w:r>
      <w:r w:rsidRPr="00C76F16">
        <w:rPr>
          <w:rFonts w:ascii="Times New Roman" w:hAnsi="Times New Roman"/>
          <w:sz w:val="24"/>
          <w:szCs w:val="24"/>
          <w:lang w:eastAsia="ko-KR"/>
        </w:rPr>
        <w:t>Poetshulp</w:t>
      </w:r>
      <w:r w:rsidRPr="00C76F1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76F16">
        <w:rPr>
          <w:rFonts w:ascii="Times New Roman" w:hAnsi="Times New Roman" w:cs="Times New Roman"/>
          <w:sz w:val="24"/>
          <w:szCs w:val="24"/>
          <w:lang w:eastAsia="ko-KR"/>
        </w:rPr>
        <w:t>flexijob</w:t>
      </w:r>
      <w:proofErr w:type="spellEnd"/>
      <w:r w:rsidRPr="00C76F16">
        <w:rPr>
          <w:rFonts w:ascii="Times New Roman" w:hAnsi="Times New Roman" w:cs="Times New Roman"/>
          <w:sz w:val="24"/>
          <w:szCs w:val="24"/>
          <w:lang w:eastAsia="ko-KR"/>
        </w:rPr>
        <w:t xml:space="preserve">” naar </w:t>
      </w:r>
      <w:hyperlink r:id="rId6" w:history="1">
        <w:r w:rsidRPr="00C76F16">
          <w:rPr>
            <w:rStyle w:val="Hyperlink"/>
            <w:rFonts w:ascii="Times New Roman" w:hAnsi="Times New Roman"/>
            <w:sz w:val="24"/>
            <w:szCs w:val="24"/>
            <w:lang w:eastAsia="ko-KR"/>
          </w:rPr>
          <w:t>jobs@julieshouse.be</w:t>
        </w:r>
      </w:hyperlink>
      <w:r w:rsidRPr="00C76F16">
        <w:rPr>
          <w:rStyle w:val="Hyperlink"/>
          <w:rFonts w:ascii="Times New Roman" w:hAnsi="Times New Roman"/>
          <w:sz w:val="24"/>
          <w:szCs w:val="24"/>
          <w:lang w:eastAsia="ko-KR"/>
        </w:rPr>
        <w:t>.</w:t>
      </w:r>
    </w:p>
    <w:p w14:paraId="21C3A648" w14:textId="77777777" w:rsidR="00CB3C24" w:rsidRPr="00C76F16" w:rsidRDefault="00CB3C24" w:rsidP="00CB3C2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EC988" w14:textId="7CA82209" w:rsidR="00450A26" w:rsidRPr="00836FBA" w:rsidRDefault="00450A26" w:rsidP="00F950CF">
      <w:pPr>
        <w:rPr>
          <w:rFonts w:ascii="Times New Roman" w:hAnsi="Times New Roman" w:cs="Times New Roman"/>
          <w:sz w:val="24"/>
          <w:szCs w:val="24"/>
        </w:rPr>
      </w:pPr>
    </w:p>
    <w:sectPr w:rsidR="00450A26" w:rsidRPr="00836FBA" w:rsidSect="00F66D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B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eiryo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7DE"/>
    <w:multiLevelType w:val="hybridMultilevel"/>
    <w:tmpl w:val="234A2342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14704"/>
    <w:multiLevelType w:val="hybridMultilevel"/>
    <w:tmpl w:val="579A2A2A"/>
    <w:lvl w:ilvl="0" w:tplc="DF00B4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1AB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8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A7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46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41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0D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C5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A7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2763"/>
    <w:multiLevelType w:val="hybridMultilevel"/>
    <w:tmpl w:val="C5E45632"/>
    <w:lvl w:ilvl="0" w:tplc="AD60EEE0">
      <w:start w:val="1"/>
      <w:numFmt w:val="decimal"/>
      <w:lvlText w:val="%1)"/>
      <w:lvlJc w:val="left"/>
      <w:pPr>
        <w:ind w:left="360" w:hanging="360"/>
      </w:pPr>
      <w:rPr>
        <w:rFonts w:ascii="TT1B1o00" w:hAnsi="TT1B1o00" w:cs="TT1B1o00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F1066"/>
    <w:multiLevelType w:val="hybridMultilevel"/>
    <w:tmpl w:val="C21667EA"/>
    <w:lvl w:ilvl="0" w:tplc="D2E2A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06369"/>
    <w:multiLevelType w:val="hybridMultilevel"/>
    <w:tmpl w:val="03368BFA"/>
    <w:lvl w:ilvl="0" w:tplc="FEC8C7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49802">
    <w:abstractNumId w:val="1"/>
  </w:num>
  <w:num w:numId="2" w16cid:durableId="1653632690">
    <w:abstractNumId w:val="4"/>
  </w:num>
  <w:num w:numId="3" w16cid:durableId="438456704">
    <w:abstractNumId w:val="3"/>
  </w:num>
  <w:num w:numId="4" w16cid:durableId="1198397582">
    <w:abstractNumId w:val="2"/>
  </w:num>
  <w:num w:numId="5" w16cid:durableId="164773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CF"/>
    <w:rsid w:val="00120FA6"/>
    <w:rsid w:val="00141EF9"/>
    <w:rsid w:val="001A53BB"/>
    <w:rsid w:val="00396FFD"/>
    <w:rsid w:val="00406A22"/>
    <w:rsid w:val="00450A26"/>
    <w:rsid w:val="004F66BB"/>
    <w:rsid w:val="00732721"/>
    <w:rsid w:val="00823678"/>
    <w:rsid w:val="00836FBA"/>
    <w:rsid w:val="00840903"/>
    <w:rsid w:val="009B4DA8"/>
    <w:rsid w:val="00B237C2"/>
    <w:rsid w:val="00BA553B"/>
    <w:rsid w:val="00C76F16"/>
    <w:rsid w:val="00CB3C24"/>
    <w:rsid w:val="00E10136"/>
    <w:rsid w:val="00F54869"/>
    <w:rsid w:val="00F66DF8"/>
    <w:rsid w:val="00F907A7"/>
    <w:rsid w:val="00F950CF"/>
    <w:rsid w:val="00FD1EFF"/>
    <w:rsid w:val="00FD4C62"/>
    <w:rsid w:val="4F8D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BF2D9F"/>
  <w15:docId w15:val="{6093E993-B437-4AA9-9892-3395957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C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06A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julieshous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 D'hont</cp:lastModifiedBy>
  <cp:revision>3</cp:revision>
  <cp:lastPrinted>2017-04-14T09:03:00Z</cp:lastPrinted>
  <dcterms:created xsi:type="dcterms:W3CDTF">2023-09-01T14:28:00Z</dcterms:created>
  <dcterms:modified xsi:type="dcterms:W3CDTF">2023-09-08T10:21:00Z</dcterms:modified>
</cp:coreProperties>
</file>